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ab/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安徽安元投资基金有限公司</w:t>
      </w:r>
      <w:r>
        <w:rPr>
          <w:rFonts w:ascii="Times New Roman" w:hAnsi="Times New Roman" w:eastAsia="方正小标宋_GBK" w:cs="Times New Roman"/>
          <w:sz w:val="32"/>
          <w:szCs w:val="32"/>
        </w:rPr>
        <w:t>2020年度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国有资本保值增值情况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据统计，2020年安徽安元投资基金有限公司国有资产保值增值率为104.19%。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2022年11月1日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安徽安元投资基金有限公司</w:t>
      </w:r>
      <w:r>
        <w:rPr>
          <w:rFonts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32"/>
          <w:szCs w:val="32"/>
        </w:rPr>
        <w:t>年度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国有资本保值增值情况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据统计，2021年安徽安元投资基金有限公司国有资产保值增值率为102.80%。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2022年11月1日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安徽安元投资基金有限公司2020年度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主要财务状况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安徽安元投资基金有限公司2020年决算情况：年末合并总资产402,054.46万元，合并负债4,585.05万元，合并所有者权益397,469.41万元，合并资产负债率1.14%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</w:t>
      </w:r>
    </w:p>
    <w:p>
      <w:pPr>
        <w:wordWrap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2022年11月1日</w:t>
      </w:r>
    </w:p>
    <w:p>
      <w:pPr>
        <w:wordWrap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安徽安元投资基金有限公司202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年度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主要财务状况</w:t>
      </w:r>
    </w:p>
    <w:p>
      <w:pPr>
        <w:wordWrap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安徽安元投资基金有限公司2021年决算情况：年末合并总资产420,109.26万元，合并负债12,169.84万元，合并所有者权益407,939.42万元，合并资产负债率2.90%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</w:t>
      </w:r>
    </w:p>
    <w:p>
      <w:pPr>
        <w:wordWrap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2022年11月1日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安徽安元投资基金有限公司2020年度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经营情况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安徽安元投资基金有限公司2020年决算情况：2020年实现合并总收入23,596.08万元，实现合并利润总额19,684.74万元。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</w:t>
      </w:r>
    </w:p>
    <w:p>
      <w:pPr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2022年11月1日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安徽安元投资基金有限公司202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年度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经营情况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安徽安元投资基金有限公司2021年决算情况：2021年实现合并总收入30,151.85万元，实现合并利润总额27,061.63万元。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安徽安元投资基金有限公司</w:t>
      </w:r>
    </w:p>
    <w:p>
      <w:pPr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</w:t>
      </w: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 xml:space="preserve"> 2022年11月1日</w:t>
      </w:r>
      <w:bookmarkEnd w:id="0"/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mFkNTE0MWQ2MTE5ZTI0NWM5ZDBiOWRiZDRiMmYifQ=="/>
  </w:docVars>
  <w:rsids>
    <w:rsidRoot w:val="004C68FB"/>
    <w:rsid w:val="004C68FB"/>
    <w:rsid w:val="00501F54"/>
    <w:rsid w:val="00697E20"/>
    <w:rsid w:val="007B25DA"/>
    <w:rsid w:val="008B15DD"/>
    <w:rsid w:val="00AB5103"/>
    <w:rsid w:val="00C30E02"/>
    <w:rsid w:val="00CE1EA6"/>
    <w:rsid w:val="00DB3FEA"/>
    <w:rsid w:val="00E2682D"/>
    <w:rsid w:val="00E33200"/>
    <w:rsid w:val="00E71A23"/>
    <w:rsid w:val="00F4183E"/>
    <w:rsid w:val="00F6668C"/>
    <w:rsid w:val="4FE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61</Words>
  <Characters>77</Characters>
  <Lines>1</Lines>
  <Paragraphs>1</Paragraphs>
  <TotalTime>1</TotalTime>
  <ScaleCrop>false</ScaleCrop>
  <LinksUpToDate>false</LinksUpToDate>
  <CharactersWithSpaces>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2022-11-01T07:28:00Z</dcterms:created>
  <dc:creator>HP</dc:creator>
  <cp:lastModifiedBy>方清</cp:lastModifiedBy>
  <cp:lastPrinted>2022-11-08T03:31:33Z</cp:lastPrinted>
  <dcterms:modified xsi:type="dcterms:W3CDTF">2022-11-08T06:30:27Z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B3D408FEB681433F89B3C2F119161B51</vt:lpwstr>
  </property>
</Properties>
</file>